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08" w:rsidRDefault="003F4C7E">
      <w:pPr>
        <w:rPr>
          <w:rFonts w:ascii="Arial" w:hAnsi="Arial" w:cs="Arial"/>
          <w:sz w:val="22"/>
          <w:szCs w:val="22"/>
        </w:rPr>
      </w:pPr>
      <w:r>
        <w:rPr>
          <w:rFonts w:ascii="Arial" w:hAnsi="Arial" w:cs="Arial"/>
          <w:b/>
          <w:sz w:val="22"/>
          <w:szCs w:val="22"/>
          <w:u w:val="single"/>
        </w:rPr>
        <w:t>For Immediate Release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u w:val="single"/>
        </w:rPr>
        <w:t>Contact Information</w:t>
      </w:r>
    </w:p>
    <w:p w:rsidR="003F4C7E" w:rsidRDefault="00BD49B8">
      <w:pPr>
        <w:rPr>
          <w:rFonts w:ascii="Arial" w:hAnsi="Arial" w:cs="Arial"/>
          <w:sz w:val="22"/>
          <w:szCs w:val="22"/>
        </w:rPr>
      </w:pPr>
      <w:r>
        <w:rPr>
          <w:rFonts w:ascii="Arial" w:hAnsi="Arial" w:cs="Arial"/>
          <w:sz w:val="22"/>
          <w:szCs w:val="22"/>
        </w:rPr>
        <w:t>April 21, 2016</w:t>
      </w:r>
      <w:r>
        <w:rPr>
          <w:rFonts w:ascii="Arial" w:hAnsi="Arial" w:cs="Arial"/>
          <w:sz w:val="22"/>
          <w:szCs w:val="22"/>
        </w:rPr>
        <w:tab/>
      </w:r>
      <w:r w:rsidR="00771E38">
        <w:rPr>
          <w:rFonts w:ascii="Arial" w:hAnsi="Arial" w:cs="Arial"/>
          <w:sz w:val="22"/>
          <w:szCs w:val="22"/>
        </w:rPr>
        <w:tab/>
      </w:r>
      <w:r w:rsidR="00791C8E">
        <w:rPr>
          <w:rFonts w:ascii="Arial" w:hAnsi="Arial" w:cs="Arial"/>
          <w:sz w:val="22"/>
          <w:szCs w:val="22"/>
        </w:rPr>
        <w:tab/>
      </w:r>
      <w:r w:rsidR="00B67CDA">
        <w:rPr>
          <w:rFonts w:ascii="Arial" w:hAnsi="Arial" w:cs="Arial"/>
          <w:sz w:val="22"/>
          <w:szCs w:val="22"/>
        </w:rPr>
        <w:tab/>
      </w:r>
      <w:r w:rsidR="00B67CDA">
        <w:rPr>
          <w:rFonts w:ascii="Arial" w:hAnsi="Arial" w:cs="Arial"/>
          <w:sz w:val="22"/>
          <w:szCs w:val="22"/>
        </w:rPr>
        <w:tab/>
      </w:r>
      <w:r w:rsidR="00B67CDA">
        <w:rPr>
          <w:rFonts w:ascii="Arial" w:hAnsi="Arial" w:cs="Arial"/>
          <w:sz w:val="22"/>
          <w:szCs w:val="22"/>
        </w:rPr>
        <w:tab/>
      </w:r>
      <w:r w:rsidR="001C316B">
        <w:rPr>
          <w:rFonts w:ascii="Arial" w:hAnsi="Arial" w:cs="Arial"/>
          <w:sz w:val="22"/>
          <w:szCs w:val="22"/>
        </w:rPr>
        <w:t>(209) 634-0044</w:t>
      </w:r>
    </w:p>
    <w:p w:rsidR="003F4C7E" w:rsidRDefault="003F4C7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C316B" w:rsidRPr="00F04656">
        <w:rPr>
          <w:rFonts w:ascii="Arial" w:hAnsi="Arial" w:cs="Arial"/>
          <w:sz w:val="22"/>
          <w:szCs w:val="22"/>
        </w:rPr>
        <w:t>www.danapointdevelopment.com</w:t>
      </w:r>
    </w:p>
    <w:p w:rsidR="00F04656" w:rsidRDefault="00F046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8764D" w:rsidRDefault="0058764D">
      <w:pPr>
        <w:rPr>
          <w:rFonts w:ascii="Arial" w:hAnsi="Arial" w:cs="Arial"/>
          <w:sz w:val="22"/>
          <w:szCs w:val="22"/>
        </w:rPr>
      </w:pPr>
    </w:p>
    <w:p w:rsidR="003F4C7E" w:rsidRDefault="003F4C7E">
      <w:pPr>
        <w:rPr>
          <w:rFonts w:ascii="Arial" w:hAnsi="Arial" w:cs="Arial"/>
          <w:sz w:val="22"/>
          <w:szCs w:val="22"/>
        </w:rPr>
      </w:pPr>
    </w:p>
    <w:p w:rsidR="0034028D" w:rsidRDefault="0034028D">
      <w:pPr>
        <w:jc w:val="center"/>
        <w:rPr>
          <w:rFonts w:ascii="Arial" w:hAnsi="Arial" w:cs="Arial"/>
          <w:i/>
          <w:sz w:val="22"/>
          <w:szCs w:val="22"/>
        </w:rPr>
      </w:pPr>
    </w:p>
    <w:p w:rsidR="003F4C7E" w:rsidRPr="009432DE" w:rsidRDefault="00F16EF7">
      <w:pPr>
        <w:jc w:val="center"/>
        <w:rPr>
          <w:rFonts w:ascii="Arial" w:hAnsi="Arial" w:cs="Arial"/>
          <w:i/>
        </w:rPr>
      </w:pPr>
      <w:r>
        <w:rPr>
          <w:rFonts w:ascii="Arial" w:hAnsi="Arial" w:cs="Arial"/>
          <w:i/>
        </w:rPr>
        <w:t>Parkland</w:t>
      </w:r>
      <w:r w:rsidR="00BD49B8">
        <w:rPr>
          <w:rFonts w:ascii="Arial" w:hAnsi="Arial" w:cs="Arial"/>
          <w:i/>
        </w:rPr>
        <w:t xml:space="preserve"> Estates</w:t>
      </w:r>
      <w:r w:rsidR="0080242F">
        <w:rPr>
          <w:rFonts w:ascii="Arial" w:hAnsi="Arial" w:cs="Arial"/>
          <w:i/>
        </w:rPr>
        <w:t xml:space="preserve"> </w:t>
      </w:r>
      <w:r>
        <w:rPr>
          <w:rFonts w:ascii="Arial" w:hAnsi="Arial" w:cs="Arial"/>
          <w:i/>
        </w:rPr>
        <w:t xml:space="preserve">II </w:t>
      </w:r>
      <w:r w:rsidR="00771E38">
        <w:rPr>
          <w:rFonts w:ascii="Arial" w:hAnsi="Arial" w:cs="Arial"/>
          <w:i/>
        </w:rPr>
        <w:t>Gains Approval</w:t>
      </w:r>
    </w:p>
    <w:p w:rsidR="003F4C7E" w:rsidRDefault="003F4C7E">
      <w:pPr>
        <w:jc w:val="center"/>
        <w:rPr>
          <w:rFonts w:ascii="Arial" w:hAnsi="Arial" w:cs="Arial"/>
          <w:i/>
          <w:sz w:val="22"/>
          <w:szCs w:val="22"/>
        </w:rPr>
      </w:pPr>
    </w:p>
    <w:p w:rsidR="003F4C7E" w:rsidRPr="00DF7F66" w:rsidRDefault="003F4C7E">
      <w:pPr>
        <w:rPr>
          <w:rFonts w:ascii="Arial" w:hAnsi="Arial" w:cs="Arial"/>
          <w:sz w:val="22"/>
          <w:szCs w:val="22"/>
        </w:rPr>
      </w:pPr>
    </w:p>
    <w:p w:rsidR="0080242F" w:rsidRPr="00771E38" w:rsidRDefault="000B2DC4" w:rsidP="0080242F">
      <w:pPr>
        <w:spacing w:after="240" w:line="480" w:lineRule="auto"/>
        <w:rPr>
          <w:rFonts w:ascii="Arial" w:hAnsi="Arial" w:cs="Arial"/>
          <w:sz w:val="22"/>
          <w:szCs w:val="22"/>
        </w:rPr>
      </w:pPr>
      <w:r w:rsidRPr="00771E38">
        <w:rPr>
          <w:rFonts w:ascii="Arial" w:hAnsi="Arial" w:cs="Arial"/>
          <w:sz w:val="22"/>
          <w:szCs w:val="22"/>
        </w:rPr>
        <w:t>Dana Point Development Corporation</w:t>
      </w:r>
      <w:r w:rsidR="001C316B" w:rsidRPr="00771E38">
        <w:rPr>
          <w:rFonts w:ascii="Arial" w:hAnsi="Arial" w:cs="Arial"/>
          <w:sz w:val="22"/>
          <w:szCs w:val="22"/>
        </w:rPr>
        <w:t xml:space="preserve"> </w:t>
      </w:r>
      <w:r w:rsidR="00C20A3D" w:rsidRPr="00771E38">
        <w:rPr>
          <w:rFonts w:ascii="Arial" w:hAnsi="Arial" w:cs="Arial"/>
          <w:sz w:val="22"/>
          <w:szCs w:val="22"/>
        </w:rPr>
        <w:t xml:space="preserve">has </w:t>
      </w:r>
      <w:r w:rsidR="001C316B" w:rsidRPr="00771E38">
        <w:rPr>
          <w:rFonts w:ascii="Arial" w:hAnsi="Arial" w:cs="Arial"/>
          <w:sz w:val="22"/>
          <w:szCs w:val="22"/>
        </w:rPr>
        <w:t xml:space="preserve">received funding approval from the </w:t>
      </w:r>
      <w:r w:rsidR="00BD49B8">
        <w:rPr>
          <w:rFonts w:ascii="Arial" w:hAnsi="Arial" w:cs="Arial"/>
          <w:sz w:val="22"/>
          <w:szCs w:val="22"/>
        </w:rPr>
        <w:t xml:space="preserve">Nebraska Investment Finance Authority and the </w:t>
      </w:r>
      <w:r w:rsidR="001C316B" w:rsidRPr="00771E38">
        <w:rPr>
          <w:rFonts w:ascii="Arial" w:hAnsi="Arial" w:cs="Arial"/>
          <w:sz w:val="22"/>
          <w:szCs w:val="22"/>
        </w:rPr>
        <w:t xml:space="preserve">Nebraska Department of Economic Development for the </w:t>
      </w:r>
      <w:r w:rsidR="00F16EF7">
        <w:rPr>
          <w:rFonts w:ascii="Arial" w:hAnsi="Arial" w:cs="Arial"/>
          <w:sz w:val="22"/>
          <w:szCs w:val="22"/>
        </w:rPr>
        <w:t>Parkland</w:t>
      </w:r>
      <w:r w:rsidR="008B0AF7">
        <w:rPr>
          <w:rFonts w:ascii="Arial" w:hAnsi="Arial" w:cs="Arial"/>
          <w:sz w:val="22"/>
          <w:szCs w:val="22"/>
        </w:rPr>
        <w:t xml:space="preserve"> Estates</w:t>
      </w:r>
      <w:r w:rsidR="001C316B" w:rsidRPr="00771E38">
        <w:rPr>
          <w:rFonts w:ascii="Arial" w:hAnsi="Arial" w:cs="Arial"/>
          <w:sz w:val="22"/>
          <w:szCs w:val="22"/>
        </w:rPr>
        <w:t xml:space="preserve"> </w:t>
      </w:r>
      <w:r w:rsidR="00F16EF7">
        <w:rPr>
          <w:rFonts w:ascii="Arial" w:hAnsi="Arial" w:cs="Arial"/>
          <w:sz w:val="22"/>
          <w:szCs w:val="22"/>
        </w:rPr>
        <w:t xml:space="preserve">II </w:t>
      </w:r>
      <w:r w:rsidR="001C316B" w:rsidRPr="00771E38">
        <w:rPr>
          <w:rFonts w:ascii="Arial" w:hAnsi="Arial" w:cs="Arial"/>
          <w:sz w:val="22"/>
          <w:szCs w:val="22"/>
        </w:rPr>
        <w:t>project in</w:t>
      </w:r>
      <w:r w:rsidR="00C20A3D" w:rsidRPr="00771E38">
        <w:rPr>
          <w:rFonts w:ascii="Arial" w:hAnsi="Arial" w:cs="Arial"/>
          <w:sz w:val="22"/>
          <w:szCs w:val="22"/>
        </w:rPr>
        <w:t xml:space="preserve"> </w:t>
      </w:r>
      <w:r w:rsidR="00F16EF7">
        <w:rPr>
          <w:rFonts w:ascii="Arial" w:hAnsi="Arial" w:cs="Arial"/>
          <w:sz w:val="22"/>
          <w:szCs w:val="22"/>
        </w:rPr>
        <w:t>North Platte</w:t>
      </w:r>
      <w:r w:rsidR="00771E38" w:rsidRPr="00771E38">
        <w:rPr>
          <w:rFonts w:ascii="Arial" w:hAnsi="Arial" w:cs="Arial"/>
          <w:sz w:val="22"/>
          <w:szCs w:val="22"/>
        </w:rPr>
        <w:t>.</w:t>
      </w:r>
    </w:p>
    <w:p w:rsidR="00BD49B8" w:rsidRDefault="00F16EF7" w:rsidP="00771E38">
      <w:pPr>
        <w:spacing w:line="480" w:lineRule="auto"/>
        <w:rPr>
          <w:rFonts w:ascii="Arial" w:hAnsi="Arial" w:cs="Arial"/>
          <w:sz w:val="22"/>
          <w:szCs w:val="22"/>
        </w:rPr>
      </w:pPr>
      <w:r>
        <w:rPr>
          <w:rFonts w:ascii="Arial" w:hAnsi="Arial" w:cs="Arial"/>
          <w:sz w:val="22"/>
          <w:szCs w:val="22"/>
        </w:rPr>
        <w:t>Parkland</w:t>
      </w:r>
      <w:r w:rsidR="00771E38">
        <w:rPr>
          <w:rFonts w:ascii="Arial" w:hAnsi="Arial" w:cs="Arial"/>
          <w:sz w:val="22"/>
          <w:szCs w:val="22"/>
        </w:rPr>
        <w:t xml:space="preserve"> Estates </w:t>
      </w:r>
      <w:r>
        <w:rPr>
          <w:rFonts w:ascii="Arial" w:hAnsi="Arial" w:cs="Arial"/>
          <w:sz w:val="22"/>
          <w:szCs w:val="22"/>
        </w:rPr>
        <w:t xml:space="preserve">II </w:t>
      </w:r>
      <w:r w:rsidR="00771E38" w:rsidRPr="00771E38">
        <w:rPr>
          <w:rFonts w:ascii="Arial" w:hAnsi="Arial" w:cs="Arial"/>
          <w:sz w:val="22"/>
          <w:szCs w:val="22"/>
        </w:rPr>
        <w:t xml:space="preserve">will consist of </w:t>
      </w:r>
      <w:r>
        <w:rPr>
          <w:rFonts w:ascii="Arial" w:hAnsi="Arial" w:cs="Arial"/>
          <w:sz w:val="22"/>
          <w:szCs w:val="22"/>
        </w:rPr>
        <w:t>ten</w:t>
      </w:r>
      <w:r w:rsidR="008B0AF7">
        <w:rPr>
          <w:rFonts w:ascii="Arial" w:hAnsi="Arial" w:cs="Arial"/>
          <w:sz w:val="22"/>
          <w:szCs w:val="22"/>
        </w:rPr>
        <w:t xml:space="preserve"> (</w:t>
      </w:r>
      <w:r>
        <w:rPr>
          <w:rFonts w:ascii="Arial" w:hAnsi="Arial" w:cs="Arial"/>
          <w:sz w:val="22"/>
          <w:szCs w:val="22"/>
        </w:rPr>
        <w:t>10</w:t>
      </w:r>
      <w:r w:rsidR="008B0AF7">
        <w:rPr>
          <w:rFonts w:ascii="Arial" w:hAnsi="Arial" w:cs="Arial"/>
          <w:sz w:val="22"/>
          <w:szCs w:val="22"/>
        </w:rPr>
        <w:t xml:space="preserve">) newly constructed single-family homes. </w:t>
      </w:r>
      <w:r w:rsidR="00684EEA">
        <w:rPr>
          <w:rFonts w:ascii="Arial" w:hAnsi="Arial" w:cs="Arial"/>
          <w:sz w:val="22"/>
          <w:szCs w:val="22"/>
        </w:rPr>
        <w:t>Eight (8)</w:t>
      </w:r>
      <w:r w:rsidR="008B0AF7">
        <w:rPr>
          <w:rFonts w:ascii="Arial" w:hAnsi="Arial" w:cs="Arial"/>
          <w:sz w:val="22"/>
          <w:szCs w:val="22"/>
        </w:rPr>
        <w:t xml:space="preserve"> homes will be three-bedroom, two-baths </w:t>
      </w:r>
      <w:r w:rsidR="00BD49B8">
        <w:rPr>
          <w:rFonts w:ascii="Arial" w:hAnsi="Arial" w:cs="Arial"/>
          <w:sz w:val="22"/>
          <w:szCs w:val="22"/>
        </w:rPr>
        <w:t>and approximately 1</w:t>
      </w:r>
      <w:r w:rsidR="008B0AF7">
        <w:rPr>
          <w:rFonts w:ascii="Arial" w:hAnsi="Arial" w:cs="Arial"/>
          <w:sz w:val="22"/>
          <w:szCs w:val="22"/>
        </w:rPr>
        <w:t>450</w:t>
      </w:r>
      <w:r w:rsidR="00BD49B8">
        <w:rPr>
          <w:rFonts w:ascii="Arial" w:hAnsi="Arial" w:cs="Arial"/>
          <w:sz w:val="22"/>
          <w:szCs w:val="22"/>
        </w:rPr>
        <w:t xml:space="preserve"> square feet.</w:t>
      </w:r>
      <w:r w:rsidR="008B0AF7">
        <w:rPr>
          <w:rFonts w:ascii="Arial" w:hAnsi="Arial" w:cs="Arial"/>
          <w:sz w:val="22"/>
          <w:szCs w:val="22"/>
        </w:rPr>
        <w:t xml:space="preserve"> </w:t>
      </w:r>
      <w:r w:rsidR="00684EEA">
        <w:rPr>
          <w:rFonts w:ascii="Arial" w:hAnsi="Arial" w:cs="Arial"/>
          <w:sz w:val="22"/>
          <w:szCs w:val="22"/>
        </w:rPr>
        <w:t>Two</w:t>
      </w:r>
      <w:r w:rsidR="008B0AF7">
        <w:rPr>
          <w:rFonts w:ascii="Arial" w:hAnsi="Arial" w:cs="Arial"/>
          <w:sz w:val="22"/>
          <w:szCs w:val="22"/>
        </w:rPr>
        <w:t xml:space="preserve"> </w:t>
      </w:r>
      <w:r w:rsidR="00684EEA">
        <w:rPr>
          <w:rFonts w:ascii="Arial" w:hAnsi="Arial" w:cs="Arial"/>
          <w:sz w:val="22"/>
          <w:szCs w:val="22"/>
        </w:rPr>
        <w:t>(2</w:t>
      </w:r>
      <w:r w:rsidR="008B0AF7">
        <w:rPr>
          <w:rFonts w:ascii="Arial" w:hAnsi="Arial" w:cs="Arial"/>
          <w:sz w:val="22"/>
          <w:szCs w:val="22"/>
        </w:rPr>
        <w:t>) homes will be four bedroom,</w:t>
      </w:r>
      <w:r w:rsidR="00684EEA">
        <w:rPr>
          <w:rFonts w:ascii="Arial" w:hAnsi="Arial" w:cs="Arial"/>
          <w:sz w:val="22"/>
          <w:szCs w:val="22"/>
        </w:rPr>
        <w:t xml:space="preserve"> two-bath, and approximately 1600</w:t>
      </w:r>
      <w:r w:rsidR="008B0AF7">
        <w:rPr>
          <w:rFonts w:ascii="Arial" w:hAnsi="Arial" w:cs="Arial"/>
          <w:sz w:val="22"/>
          <w:szCs w:val="22"/>
        </w:rPr>
        <w:t xml:space="preserve"> square feet.</w:t>
      </w:r>
      <w:r w:rsidR="00BD49B8">
        <w:rPr>
          <w:rFonts w:ascii="Arial" w:hAnsi="Arial" w:cs="Arial"/>
          <w:sz w:val="22"/>
          <w:szCs w:val="22"/>
        </w:rPr>
        <w:t xml:space="preserve"> </w:t>
      </w:r>
      <w:r w:rsidR="008B0AF7">
        <w:rPr>
          <w:rFonts w:ascii="Arial" w:hAnsi="Arial" w:cs="Arial"/>
          <w:sz w:val="22"/>
          <w:szCs w:val="22"/>
        </w:rPr>
        <w:t xml:space="preserve">All homes will include two-car garages. </w:t>
      </w:r>
      <w:r w:rsidR="00BD49B8">
        <w:rPr>
          <w:rFonts w:ascii="Arial" w:hAnsi="Arial" w:cs="Arial"/>
          <w:sz w:val="22"/>
          <w:szCs w:val="22"/>
        </w:rPr>
        <w:t>Amenities will include washer/dryers/dishwashers in each unit, brick/shutter accents, extra storage and a community garden.</w:t>
      </w:r>
    </w:p>
    <w:p w:rsidR="00770965" w:rsidRPr="00770965" w:rsidRDefault="00770965" w:rsidP="00C20A3D">
      <w:pPr>
        <w:rPr>
          <w:rFonts w:ascii="Arial" w:hAnsi="Arial" w:cs="Arial"/>
          <w:b/>
          <w:sz w:val="22"/>
          <w:szCs w:val="22"/>
        </w:rPr>
      </w:pPr>
      <w:bookmarkStart w:id="0" w:name="_GoBack"/>
      <w:bookmarkEnd w:id="0"/>
    </w:p>
    <w:p w:rsidR="008B0AF7" w:rsidRPr="00771E38" w:rsidRDefault="008B0AF7" w:rsidP="00C20A3D">
      <w:pPr>
        <w:rPr>
          <w:rFonts w:ascii="Arial" w:hAnsi="Arial" w:cs="Arial"/>
          <w:sz w:val="22"/>
          <w:szCs w:val="22"/>
        </w:rPr>
      </w:pPr>
    </w:p>
    <w:p w:rsidR="0058764D" w:rsidRPr="00771E38" w:rsidRDefault="000B6EA4">
      <w:pPr>
        <w:spacing w:line="480" w:lineRule="auto"/>
        <w:rPr>
          <w:rFonts w:ascii="Arial" w:hAnsi="Arial" w:cs="Arial"/>
          <w:sz w:val="22"/>
          <w:szCs w:val="22"/>
        </w:rPr>
      </w:pPr>
      <w:r w:rsidRPr="00771E38">
        <w:rPr>
          <w:rFonts w:ascii="Arial" w:hAnsi="Arial" w:cs="Arial"/>
          <w:sz w:val="22"/>
          <w:szCs w:val="22"/>
        </w:rPr>
        <w:t>“</w:t>
      </w:r>
      <w:r w:rsidR="00684EEA">
        <w:rPr>
          <w:rFonts w:ascii="Arial" w:hAnsi="Arial" w:cs="Arial"/>
          <w:sz w:val="22"/>
          <w:szCs w:val="22"/>
        </w:rPr>
        <w:t>We are pleased to have received approval to build more homes in the City of North Platte. This community continues to be great to work with and we are happy to fill the need for additional housing</w:t>
      </w:r>
      <w:r w:rsidR="00ED0A78" w:rsidRPr="00771E38">
        <w:rPr>
          <w:rFonts w:ascii="Arial" w:hAnsi="Arial" w:cs="Arial"/>
          <w:sz w:val="22"/>
          <w:szCs w:val="22"/>
        </w:rPr>
        <w:t>,</w:t>
      </w:r>
      <w:r w:rsidR="00C20A3D" w:rsidRPr="00771E38">
        <w:rPr>
          <w:rFonts w:ascii="Arial" w:hAnsi="Arial" w:cs="Arial"/>
          <w:sz w:val="22"/>
          <w:szCs w:val="22"/>
        </w:rPr>
        <w:t>” commented Matt Thomas, President of Dana Point Development Corporation.</w:t>
      </w:r>
    </w:p>
    <w:sectPr w:rsidR="0058764D" w:rsidRPr="00771E38" w:rsidSect="00AF6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4C7E"/>
    <w:rsid w:val="000024FF"/>
    <w:rsid w:val="00002C87"/>
    <w:rsid w:val="00003FB9"/>
    <w:rsid w:val="000079B3"/>
    <w:rsid w:val="000100E7"/>
    <w:rsid w:val="0001034F"/>
    <w:rsid w:val="000109B3"/>
    <w:rsid w:val="00011C49"/>
    <w:rsid w:val="0001480B"/>
    <w:rsid w:val="00015351"/>
    <w:rsid w:val="0001675F"/>
    <w:rsid w:val="0002081D"/>
    <w:rsid w:val="00022E0F"/>
    <w:rsid w:val="00025BBD"/>
    <w:rsid w:val="000302C3"/>
    <w:rsid w:val="00031A9C"/>
    <w:rsid w:val="0003629B"/>
    <w:rsid w:val="0004139F"/>
    <w:rsid w:val="000461F7"/>
    <w:rsid w:val="00061BE2"/>
    <w:rsid w:val="00062554"/>
    <w:rsid w:val="000629ED"/>
    <w:rsid w:val="00064DB6"/>
    <w:rsid w:val="00067F83"/>
    <w:rsid w:val="000726E7"/>
    <w:rsid w:val="00072AC6"/>
    <w:rsid w:val="0007397C"/>
    <w:rsid w:val="0007546E"/>
    <w:rsid w:val="000869FE"/>
    <w:rsid w:val="00087ECE"/>
    <w:rsid w:val="0009149D"/>
    <w:rsid w:val="000A195E"/>
    <w:rsid w:val="000A3733"/>
    <w:rsid w:val="000A60FA"/>
    <w:rsid w:val="000A7B6F"/>
    <w:rsid w:val="000A7C1D"/>
    <w:rsid w:val="000B0474"/>
    <w:rsid w:val="000B2DC4"/>
    <w:rsid w:val="000B40FD"/>
    <w:rsid w:val="000B4D65"/>
    <w:rsid w:val="000B60B4"/>
    <w:rsid w:val="000B6EA4"/>
    <w:rsid w:val="000C01CF"/>
    <w:rsid w:val="000C0A32"/>
    <w:rsid w:val="000C0DB0"/>
    <w:rsid w:val="000C0DF2"/>
    <w:rsid w:val="000C1146"/>
    <w:rsid w:val="000C6218"/>
    <w:rsid w:val="000C78D9"/>
    <w:rsid w:val="000D046B"/>
    <w:rsid w:val="000D3312"/>
    <w:rsid w:val="000D36A5"/>
    <w:rsid w:val="000D4766"/>
    <w:rsid w:val="000D49FF"/>
    <w:rsid w:val="000D504E"/>
    <w:rsid w:val="000D5758"/>
    <w:rsid w:val="000D6DE3"/>
    <w:rsid w:val="000D77E0"/>
    <w:rsid w:val="000E0B7E"/>
    <w:rsid w:val="000E16B6"/>
    <w:rsid w:val="000E2AC5"/>
    <w:rsid w:val="000E308C"/>
    <w:rsid w:val="000E30E7"/>
    <w:rsid w:val="000E377D"/>
    <w:rsid w:val="000F0D2B"/>
    <w:rsid w:val="000F2FBA"/>
    <w:rsid w:val="000F43E2"/>
    <w:rsid w:val="000F490C"/>
    <w:rsid w:val="000F4CAF"/>
    <w:rsid w:val="000F4CD2"/>
    <w:rsid w:val="000F5AC3"/>
    <w:rsid w:val="00100943"/>
    <w:rsid w:val="00101012"/>
    <w:rsid w:val="00101283"/>
    <w:rsid w:val="00102CBC"/>
    <w:rsid w:val="00102CC5"/>
    <w:rsid w:val="00102CDB"/>
    <w:rsid w:val="00102E4C"/>
    <w:rsid w:val="00104270"/>
    <w:rsid w:val="001066CB"/>
    <w:rsid w:val="0011118E"/>
    <w:rsid w:val="00112882"/>
    <w:rsid w:val="00113E36"/>
    <w:rsid w:val="001144E9"/>
    <w:rsid w:val="001166BD"/>
    <w:rsid w:val="00121AAA"/>
    <w:rsid w:val="0012204C"/>
    <w:rsid w:val="00124FD9"/>
    <w:rsid w:val="001257E4"/>
    <w:rsid w:val="001277C6"/>
    <w:rsid w:val="001306CC"/>
    <w:rsid w:val="001312FD"/>
    <w:rsid w:val="0013262A"/>
    <w:rsid w:val="00132BF7"/>
    <w:rsid w:val="001479A2"/>
    <w:rsid w:val="00152C99"/>
    <w:rsid w:val="001530AA"/>
    <w:rsid w:val="00166B67"/>
    <w:rsid w:val="00172E69"/>
    <w:rsid w:val="00173A09"/>
    <w:rsid w:val="0018268F"/>
    <w:rsid w:val="0018475A"/>
    <w:rsid w:val="0018495D"/>
    <w:rsid w:val="00187383"/>
    <w:rsid w:val="001904E5"/>
    <w:rsid w:val="00190968"/>
    <w:rsid w:val="00190F85"/>
    <w:rsid w:val="001920DB"/>
    <w:rsid w:val="001928A3"/>
    <w:rsid w:val="00192C11"/>
    <w:rsid w:val="00195E72"/>
    <w:rsid w:val="0019654D"/>
    <w:rsid w:val="00196899"/>
    <w:rsid w:val="00196D29"/>
    <w:rsid w:val="001970C7"/>
    <w:rsid w:val="00197771"/>
    <w:rsid w:val="001A0C85"/>
    <w:rsid w:val="001A3775"/>
    <w:rsid w:val="001A3A77"/>
    <w:rsid w:val="001A5893"/>
    <w:rsid w:val="001B0019"/>
    <w:rsid w:val="001B2B0B"/>
    <w:rsid w:val="001B427D"/>
    <w:rsid w:val="001B70FA"/>
    <w:rsid w:val="001B7700"/>
    <w:rsid w:val="001C11D6"/>
    <w:rsid w:val="001C2D98"/>
    <w:rsid w:val="001C316B"/>
    <w:rsid w:val="001C4766"/>
    <w:rsid w:val="001C4CCC"/>
    <w:rsid w:val="001C596A"/>
    <w:rsid w:val="001C716A"/>
    <w:rsid w:val="001D28CE"/>
    <w:rsid w:val="001D295C"/>
    <w:rsid w:val="001D2EAE"/>
    <w:rsid w:val="001D3E1B"/>
    <w:rsid w:val="001E0B88"/>
    <w:rsid w:val="001E221D"/>
    <w:rsid w:val="001E6931"/>
    <w:rsid w:val="001E743E"/>
    <w:rsid w:val="001F1965"/>
    <w:rsid w:val="001F6115"/>
    <w:rsid w:val="001F6CCE"/>
    <w:rsid w:val="00220A73"/>
    <w:rsid w:val="00221112"/>
    <w:rsid w:val="00232D33"/>
    <w:rsid w:val="002374EA"/>
    <w:rsid w:val="002409AE"/>
    <w:rsid w:val="00241686"/>
    <w:rsid w:val="00242C7A"/>
    <w:rsid w:val="002500C2"/>
    <w:rsid w:val="00250A06"/>
    <w:rsid w:val="00250B35"/>
    <w:rsid w:val="00253673"/>
    <w:rsid w:val="002540E8"/>
    <w:rsid w:val="002541F1"/>
    <w:rsid w:val="0025454F"/>
    <w:rsid w:val="00256FD6"/>
    <w:rsid w:val="00260340"/>
    <w:rsid w:val="002618B8"/>
    <w:rsid w:val="00262D68"/>
    <w:rsid w:val="00262ECF"/>
    <w:rsid w:val="002648BF"/>
    <w:rsid w:val="00266939"/>
    <w:rsid w:val="00280729"/>
    <w:rsid w:val="00281FED"/>
    <w:rsid w:val="00282950"/>
    <w:rsid w:val="00283AFC"/>
    <w:rsid w:val="00284B8E"/>
    <w:rsid w:val="00285FEB"/>
    <w:rsid w:val="00286742"/>
    <w:rsid w:val="0028759E"/>
    <w:rsid w:val="002963AC"/>
    <w:rsid w:val="00297B7A"/>
    <w:rsid w:val="002A0F5C"/>
    <w:rsid w:val="002A19BC"/>
    <w:rsid w:val="002A2F47"/>
    <w:rsid w:val="002A704C"/>
    <w:rsid w:val="002B4034"/>
    <w:rsid w:val="002B5885"/>
    <w:rsid w:val="002B7355"/>
    <w:rsid w:val="002B7730"/>
    <w:rsid w:val="002B7857"/>
    <w:rsid w:val="002B7932"/>
    <w:rsid w:val="002C15D7"/>
    <w:rsid w:val="002C2C90"/>
    <w:rsid w:val="002C3C3F"/>
    <w:rsid w:val="002C77B5"/>
    <w:rsid w:val="002C7C1E"/>
    <w:rsid w:val="002D0B8F"/>
    <w:rsid w:val="002D0C85"/>
    <w:rsid w:val="002D592A"/>
    <w:rsid w:val="002D6697"/>
    <w:rsid w:val="002E1E85"/>
    <w:rsid w:val="002E3EF7"/>
    <w:rsid w:val="002E48F7"/>
    <w:rsid w:val="002E6B63"/>
    <w:rsid w:val="002E760A"/>
    <w:rsid w:val="002F0A3A"/>
    <w:rsid w:val="002F5293"/>
    <w:rsid w:val="002F52D6"/>
    <w:rsid w:val="002F6ABD"/>
    <w:rsid w:val="00300F57"/>
    <w:rsid w:val="00301BF0"/>
    <w:rsid w:val="0030245C"/>
    <w:rsid w:val="00302BA7"/>
    <w:rsid w:val="00304D7C"/>
    <w:rsid w:val="00306785"/>
    <w:rsid w:val="00310FD2"/>
    <w:rsid w:val="00312E4C"/>
    <w:rsid w:val="003133A1"/>
    <w:rsid w:val="00314E08"/>
    <w:rsid w:val="00320397"/>
    <w:rsid w:val="00321197"/>
    <w:rsid w:val="00323F8A"/>
    <w:rsid w:val="003244D4"/>
    <w:rsid w:val="00325A9F"/>
    <w:rsid w:val="00325C87"/>
    <w:rsid w:val="00332B47"/>
    <w:rsid w:val="00336135"/>
    <w:rsid w:val="003362D1"/>
    <w:rsid w:val="00337255"/>
    <w:rsid w:val="00340070"/>
    <w:rsid w:val="0034028D"/>
    <w:rsid w:val="00340B8E"/>
    <w:rsid w:val="003448C4"/>
    <w:rsid w:val="003471D8"/>
    <w:rsid w:val="003529E6"/>
    <w:rsid w:val="00353254"/>
    <w:rsid w:val="00356121"/>
    <w:rsid w:val="00356499"/>
    <w:rsid w:val="00364AFD"/>
    <w:rsid w:val="00365468"/>
    <w:rsid w:val="003726F0"/>
    <w:rsid w:val="003733AA"/>
    <w:rsid w:val="0037345C"/>
    <w:rsid w:val="0037436D"/>
    <w:rsid w:val="003756CF"/>
    <w:rsid w:val="003808DC"/>
    <w:rsid w:val="003845CE"/>
    <w:rsid w:val="003947D4"/>
    <w:rsid w:val="00396EAF"/>
    <w:rsid w:val="00397AC2"/>
    <w:rsid w:val="003A01C8"/>
    <w:rsid w:val="003A46AC"/>
    <w:rsid w:val="003A64C3"/>
    <w:rsid w:val="003A79AF"/>
    <w:rsid w:val="003A7AC8"/>
    <w:rsid w:val="003B0114"/>
    <w:rsid w:val="003B4593"/>
    <w:rsid w:val="003B5855"/>
    <w:rsid w:val="003B5BF7"/>
    <w:rsid w:val="003C5216"/>
    <w:rsid w:val="003D2A2F"/>
    <w:rsid w:val="003E4361"/>
    <w:rsid w:val="003E4A33"/>
    <w:rsid w:val="003E6A4E"/>
    <w:rsid w:val="003E71FB"/>
    <w:rsid w:val="003F38CC"/>
    <w:rsid w:val="003F4C7E"/>
    <w:rsid w:val="003F62CA"/>
    <w:rsid w:val="00400AA2"/>
    <w:rsid w:val="00402A1D"/>
    <w:rsid w:val="004036DF"/>
    <w:rsid w:val="00405253"/>
    <w:rsid w:val="0040681F"/>
    <w:rsid w:val="00407517"/>
    <w:rsid w:val="00407EF0"/>
    <w:rsid w:val="00411AE1"/>
    <w:rsid w:val="004123CF"/>
    <w:rsid w:val="0041345A"/>
    <w:rsid w:val="00415AC2"/>
    <w:rsid w:val="00417350"/>
    <w:rsid w:val="00420126"/>
    <w:rsid w:val="004214D6"/>
    <w:rsid w:val="00421C6C"/>
    <w:rsid w:val="00425178"/>
    <w:rsid w:val="004259A8"/>
    <w:rsid w:val="00425E7F"/>
    <w:rsid w:val="00426793"/>
    <w:rsid w:val="004301BB"/>
    <w:rsid w:val="00431C97"/>
    <w:rsid w:val="0043213C"/>
    <w:rsid w:val="0043478B"/>
    <w:rsid w:val="00436564"/>
    <w:rsid w:val="00437840"/>
    <w:rsid w:val="00440B71"/>
    <w:rsid w:val="00452DB5"/>
    <w:rsid w:val="00453648"/>
    <w:rsid w:val="004537BB"/>
    <w:rsid w:val="0045461E"/>
    <w:rsid w:val="00455461"/>
    <w:rsid w:val="00456435"/>
    <w:rsid w:val="0045654F"/>
    <w:rsid w:val="004574B5"/>
    <w:rsid w:val="0046302B"/>
    <w:rsid w:val="004631C8"/>
    <w:rsid w:val="00463D30"/>
    <w:rsid w:val="00463DFA"/>
    <w:rsid w:val="00465CC7"/>
    <w:rsid w:val="004668AB"/>
    <w:rsid w:val="00475C29"/>
    <w:rsid w:val="00477307"/>
    <w:rsid w:val="004805C7"/>
    <w:rsid w:val="004807F0"/>
    <w:rsid w:val="004811B7"/>
    <w:rsid w:val="00482821"/>
    <w:rsid w:val="00484D26"/>
    <w:rsid w:val="004856C2"/>
    <w:rsid w:val="00486076"/>
    <w:rsid w:val="004865A7"/>
    <w:rsid w:val="004870F1"/>
    <w:rsid w:val="00492241"/>
    <w:rsid w:val="00492A3D"/>
    <w:rsid w:val="00492F50"/>
    <w:rsid w:val="00493AA8"/>
    <w:rsid w:val="004945A6"/>
    <w:rsid w:val="00497198"/>
    <w:rsid w:val="004A253F"/>
    <w:rsid w:val="004A541F"/>
    <w:rsid w:val="004A5E98"/>
    <w:rsid w:val="004A6C0B"/>
    <w:rsid w:val="004A7EE9"/>
    <w:rsid w:val="004B231B"/>
    <w:rsid w:val="004B2BD8"/>
    <w:rsid w:val="004B37C4"/>
    <w:rsid w:val="004B4D8E"/>
    <w:rsid w:val="004C0302"/>
    <w:rsid w:val="004C0AF3"/>
    <w:rsid w:val="004C4AF4"/>
    <w:rsid w:val="004C4CB3"/>
    <w:rsid w:val="004D0E27"/>
    <w:rsid w:val="004D1D6E"/>
    <w:rsid w:val="004D41EA"/>
    <w:rsid w:val="004E0290"/>
    <w:rsid w:val="004E63EB"/>
    <w:rsid w:val="004E7E33"/>
    <w:rsid w:val="004F0183"/>
    <w:rsid w:val="004F30BA"/>
    <w:rsid w:val="004F5522"/>
    <w:rsid w:val="004F62DA"/>
    <w:rsid w:val="004F6AE4"/>
    <w:rsid w:val="00502D89"/>
    <w:rsid w:val="00504454"/>
    <w:rsid w:val="005060AB"/>
    <w:rsid w:val="00510859"/>
    <w:rsid w:val="00511583"/>
    <w:rsid w:val="00514272"/>
    <w:rsid w:val="00516577"/>
    <w:rsid w:val="00517BC3"/>
    <w:rsid w:val="00520EC9"/>
    <w:rsid w:val="0052264C"/>
    <w:rsid w:val="00527F68"/>
    <w:rsid w:val="00532010"/>
    <w:rsid w:val="005359E4"/>
    <w:rsid w:val="00537B39"/>
    <w:rsid w:val="00542792"/>
    <w:rsid w:val="00544422"/>
    <w:rsid w:val="00554DDB"/>
    <w:rsid w:val="00560018"/>
    <w:rsid w:val="00562BD5"/>
    <w:rsid w:val="00570382"/>
    <w:rsid w:val="005709B6"/>
    <w:rsid w:val="00575CAF"/>
    <w:rsid w:val="0058764D"/>
    <w:rsid w:val="0058788D"/>
    <w:rsid w:val="00590DE7"/>
    <w:rsid w:val="00591808"/>
    <w:rsid w:val="005918F1"/>
    <w:rsid w:val="005919A1"/>
    <w:rsid w:val="00592E49"/>
    <w:rsid w:val="005960FA"/>
    <w:rsid w:val="00596D28"/>
    <w:rsid w:val="00597769"/>
    <w:rsid w:val="005A0F5E"/>
    <w:rsid w:val="005A12DF"/>
    <w:rsid w:val="005A1F4A"/>
    <w:rsid w:val="005A2F96"/>
    <w:rsid w:val="005A64A8"/>
    <w:rsid w:val="005B162E"/>
    <w:rsid w:val="005B44C0"/>
    <w:rsid w:val="005B494F"/>
    <w:rsid w:val="005B592D"/>
    <w:rsid w:val="005B69D4"/>
    <w:rsid w:val="005B6C8C"/>
    <w:rsid w:val="005C07C2"/>
    <w:rsid w:val="005C0B04"/>
    <w:rsid w:val="005C2775"/>
    <w:rsid w:val="005C3EA0"/>
    <w:rsid w:val="005C4451"/>
    <w:rsid w:val="005C548F"/>
    <w:rsid w:val="005D0391"/>
    <w:rsid w:val="005D0521"/>
    <w:rsid w:val="005D29A0"/>
    <w:rsid w:val="005D389B"/>
    <w:rsid w:val="005D5C3E"/>
    <w:rsid w:val="005E09D9"/>
    <w:rsid w:val="005E3D78"/>
    <w:rsid w:val="005E5742"/>
    <w:rsid w:val="005E5D63"/>
    <w:rsid w:val="005E7D62"/>
    <w:rsid w:val="005F40EE"/>
    <w:rsid w:val="005F4A77"/>
    <w:rsid w:val="005F555B"/>
    <w:rsid w:val="005F64CB"/>
    <w:rsid w:val="00602C1C"/>
    <w:rsid w:val="00602F4F"/>
    <w:rsid w:val="006035FD"/>
    <w:rsid w:val="0061266D"/>
    <w:rsid w:val="00613AC8"/>
    <w:rsid w:val="0061602E"/>
    <w:rsid w:val="00616568"/>
    <w:rsid w:val="00623FF7"/>
    <w:rsid w:val="00626ED3"/>
    <w:rsid w:val="00630FBF"/>
    <w:rsid w:val="00632227"/>
    <w:rsid w:val="006423C5"/>
    <w:rsid w:val="00642C1F"/>
    <w:rsid w:val="00644472"/>
    <w:rsid w:val="00646DB3"/>
    <w:rsid w:val="00647AAB"/>
    <w:rsid w:val="00651CB2"/>
    <w:rsid w:val="00653A1C"/>
    <w:rsid w:val="00660628"/>
    <w:rsid w:val="00664F1F"/>
    <w:rsid w:val="00670D8B"/>
    <w:rsid w:val="00672699"/>
    <w:rsid w:val="006727E8"/>
    <w:rsid w:val="00675335"/>
    <w:rsid w:val="00676FD9"/>
    <w:rsid w:val="00681354"/>
    <w:rsid w:val="00681C4B"/>
    <w:rsid w:val="006821CD"/>
    <w:rsid w:val="006845A2"/>
    <w:rsid w:val="00684EEA"/>
    <w:rsid w:val="0069147A"/>
    <w:rsid w:val="006A0022"/>
    <w:rsid w:val="006A7EB5"/>
    <w:rsid w:val="006B190D"/>
    <w:rsid w:val="006B278B"/>
    <w:rsid w:val="006B7ACD"/>
    <w:rsid w:val="006B7FB1"/>
    <w:rsid w:val="006C4D89"/>
    <w:rsid w:val="006C5107"/>
    <w:rsid w:val="006C6189"/>
    <w:rsid w:val="006D3452"/>
    <w:rsid w:val="006D6B85"/>
    <w:rsid w:val="006E4A07"/>
    <w:rsid w:val="006E5636"/>
    <w:rsid w:val="006E5C8B"/>
    <w:rsid w:val="006E6164"/>
    <w:rsid w:val="006F1301"/>
    <w:rsid w:val="006F1F7B"/>
    <w:rsid w:val="006F39DB"/>
    <w:rsid w:val="006F3D54"/>
    <w:rsid w:val="006F784E"/>
    <w:rsid w:val="007010A2"/>
    <w:rsid w:val="00705954"/>
    <w:rsid w:val="00710680"/>
    <w:rsid w:val="007108E9"/>
    <w:rsid w:val="00711052"/>
    <w:rsid w:val="0071309D"/>
    <w:rsid w:val="00714131"/>
    <w:rsid w:val="0071421D"/>
    <w:rsid w:val="007155CC"/>
    <w:rsid w:val="007159F7"/>
    <w:rsid w:val="00716B78"/>
    <w:rsid w:val="00717C45"/>
    <w:rsid w:val="007206F9"/>
    <w:rsid w:val="007222DF"/>
    <w:rsid w:val="00722C9F"/>
    <w:rsid w:val="00724F27"/>
    <w:rsid w:val="00731587"/>
    <w:rsid w:val="00731FB3"/>
    <w:rsid w:val="0073284E"/>
    <w:rsid w:val="00732B6B"/>
    <w:rsid w:val="007371EA"/>
    <w:rsid w:val="007462F5"/>
    <w:rsid w:val="00747ACE"/>
    <w:rsid w:val="007520D8"/>
    <w:rsid w:val="007520DF"/>
    <w:rsid w:val="00752C7D"/>
    <w:rsid w:val="00753D79"/>
    <w:rsid w:val="0075434C"/>
    <w:rsid w:val="00755C39"/>
    <w:rsid w:val="00756DE3"/>
    <w:rsid w:val="00757A21"/>
    <w:rsid w:val="00761ABC"/>
    <w:rsid w:val="007640D9"/>
    <w:rsid w:val="007646BF"/>
    <w:rsid w:val="00766843"/>
    <w:rsid w:val="00767138"/>
    <w:rsid w:val="0077066A"/>
    <w:rsid w:val="00770965"/>
    <w:rsid w:val="00771E38"/>
    <w:rsid w:val="007731F4"/>
    <w:rsid w:val="00774B11"/>
    <w:rsid w:val="00775047"/>
    <w:rsid w:val="007757F2"/>
    <w:rsid w:val="007766D9"/>
    <w:rsid w:val="00780321"/>
    <w:rsid w:val="00784416"/>
    <w:rsid w:val="00784854"/>
    <w:rsid w:val="00785041"/>
    <w:rsid w:val="00785AB0"/>
    <w:rsid w:val="00785C51"/>
    <w:rsid w:val="00791C8E"/>
    <w:rsid w:val="00792235"/>
    <w:rsid w:val="0079275F"/>
    <w:rsid w:val="00795A86"/>
    <w:rsid w:val="00796194"/>
    <w:rsid w:val="0079702B"/>
    <w:rsid w:val="00797C89"/>
    <w:rsid w:val="00797F6C"/>
    <w:rsid w:val="007A0578"/>
    <w:rsid w:val="007A1139"/>
    <w:rsid w:val="007A42A0"/>
    <w:rsid w:val="007B021B"/>
    <w:rsid w:val="007B1C28"/>
    <w:rsid w:val="007B2DCE"/>
    <w:rsid w:val="007B7688"/>
    <w:rsid w:val="007B79C8"/>
    <w:rsid w:val="007C03BB"/>
    <w:rsid w:val="007C12C5"/>
    <w:rsid w:val="007C7416"/>
    <w:rsid w:val="007D4184"/>
    <w:rsid w:val="007D48C6"/>
    <w:rsid w:val="007D5DB5"/>
    <w:rsid w:val="007E05D7"/>
    <w:rsid w:val="007E48FA"/>
    <w:rsid w:val="007E527B"/>
    <w:rsid w:val="007E65AC"/>
    <w:rsid w:val="007E701A"/>
    <w:rsid w:val="007E73EB"/>
    <w:rsid w:val="007F0FAC"/>
    <w:rsid w:val="00800498"/>
    <w:rsid w:val="0080242F"/>
    <w:rsid w:val="00803AAF"/>
    <w:rsid w:val="0080537B"/>
    <w:rsid w:val="00813935"/>
    <w:rsid w:val="008142F9"/>
    <w:rsid w:val="00814E03"/>
    <w:rsid w:val="008151CB"/>
    <w:rsid w:val="0081718E"/>
    <w:rsid w:val="008240B6"/>
    <w:rsid w:val="00824DFD"/>
    <w:rsid w:val="00827B1D"/>
    <w:rsid w:val="0083097A"/>
    <w:rsid w:val="00831F42"/>
    <w:rsid w:val="00833B41"/>
    <w:rsid w:val="00834043"/>
    <w:rsid w:val="00837AA7"/>
    <w:rsid w:val="008436A3"/>
    <w:rsid w:val="008438E2"/>
    <w:rsid w:val="00845114"/>
    <w:rsid w:val="00847430"/>
    <w:rsid w:val="0085032D"/>
    <w:rsid w:val="008511E4"/>
    <w:rsid w:val="00853CC4"/>
    <w:rsid w:val="0085575A"/>
    <w:rsid w:val="00855C92"/>
    <w:rsid w:val="0085624A"/>
    <w:rsid w:val="00856B5E"/>
    <w:rsid w:val="00857C58"/>
    <w:rsid w:val="00857FD7"/>
    <w:rsid w:val="008637CD"/>
    <w:rsid w:val="00867705"/>
    <w:rsid w:val="0087107A"/>
    <w:rsid w:val="008718CA"/>
    <w:rsid w:val="0087376A"/>
    <w:rsid w:val="00874F83"/>
    <w:rsid w:val="00877B8F"/>
    <w:rsid w:val="00881611"/>
    <w:rsid w:val="00882EEB"/>
    <w:rsid w:val="00884870"/>
    <w:rsid w:val="00885321"/>
    <w:rsid w:val="00886E87"/>
    <w:rsid w:val="0089004C"/>
    <w:rsid w:val="00896CF0"/>
    <w:rsid w:val="00897DA6"/>
    <w:rsid w:val="00897ED6"/>
    <w:rsid w:val="008A1B4E"/>
    <w:rsid w:val="008A7381"/>
    <w:rsid w:val="008B0141"/>
    <w:rsid w:val="008B0AF7"/>
    <w:rsid w:val="008B6C37"/>
    <w:rsid w:val="008C474F"/>
    <w:rsid w:val="008C4860"/>
    <w:rsid w:val="008C745D"/>
    <w:rsid w:val="008D2C28"/>
    <w:rsid w:val="008D4DAB"/>
    <w:rsid w:val="008E2F35"/>
    <w:rsid w:val="008E4F0A"/>
    <w:rsid w:val="008E5836"/>
    <w:rsid w:val="008E7A3E"/>
    <w:rsid w:val="008F1B5D"/>
    <w:rsid w:val="008F23DE"/>
    <w:rsid w:val="008F2619"/>
    <w:rsid w:val="008F265C"/>
    <w:rsid w:val="008F2742"/>
    <w:rsid w:val="008F7A8B"/>
    <w:rsid w:val="009007B6"/>
    <w:rsid w:val="00906D13"/>
    <w:rsid w:val="009114BB"/>
    <w:rsid w:val="00912418"/>
    <w:rsid w:val="009179FF"/>
    <w:rsid w:val="00917B1C"/>
    <w:rsid w:val="00925D27"/>
    <w:rsid w:val="00925E7B"/>
    <w:rsid w:val="00935D73"/>
    <w:rsid w:val="009368F7"/>
    <w:rsid w:val="00941489"/>
    <w:rsid w:val="00942CCC"/>
    <w:rsid w:val="009432DE"/>
    <w:rsid w:val="0094453C"/>
    <w:rsid w:val="00945CCE"/>
    <w:rsid w:val="0094700F"/>
    <w:rsid w:val="0095083A"/>
    <w:rsid w:val="00951B44"/>
    <w:rsid w:val="00951DC9"/>
    <w:rsid w:val="009548E6"/>
    <w:rsid w:val="0095686F"/>
    <w:rsid w:val="00963483"/>
    <w:rsid w:val="00966489"/>
    <w:rsid w:val="009709DA"/>
    <w:rsid w:val="0097173F"/>
    <w:rsid w:val="00971A51"/>
    <w:rsid w:val="00971B70"/>
    <w:rsid w:val="009748B3"/>
    <w:rsid w:val="009759AF"/>
    <w:rsid w:val="00977151"/>
    <w:rsid w:val="00980D06"/>
    <w:rsid w:val="00981876"/>
    <w:rsid w:val="00984B8A"/>
    <w:rsid w:val="00986074"/>
    <w:rsid w:val="009928A0"/>
    <w:rsid w:val="00992C0A"/>
    <w:rsid w:val="00993253"/>
    <w:rsid w:val="00996577"/>
    <w:rsid w:val="009975A2"/>
    <w:rsid w:val="009A03DF"/>
    <w:rsid w:val="009A1B1D"/>
    <w:rsid w:val="009B0469"/>
    <w:rsid w:val="009B23D6"/>
    <w:rsid w:val="009B6320"/>
    <w:rsid w:val="009B6A58"/>
    <w:rsid w:val="009B6B09"/>
    <w:rsid w:val="009C59EA"/>
    <w:rsid w:val="009D203D"/>
    <w:rsid w:val="009D3E99"/>
    <w:rsid w:val="009D4B24"/>
    <w:rsid w:val="009D6114"/>
    <w:rsid w:val="009D7389"/>
    <w:rsid w:val="009E71B3"/>
    <w:rsid w:val="009F05E0"/>
    <w:rsid w:val="009F2D90"/>
    <w:rsid w:val="009F5081"/>
    <w:rsid w:val="00A00423"/>
    <w:rsid w:val="00A02EDB"/>
    <w:rsid w:val="00A05D63"/>
    <w:rsid w:val="00A065AA"/>
    <w:rsid w:val="00A1325D"/>
    <w:rsid w:val="00A15FA2"/>
    <w:rsid w:val="00A16290"/>
    <w:rsid w:val="00A16BD8"/>
    <w:rsid w:val="00A17528"/>
    <w:rsid w:val="00A203F5"/>
    <w:rsid w:val="00A31533"/>
    <w:rsid w:val="00A31E41"/>
    <w:rsid w:val="00A32B10"/>
    <w:rsid w:val="00A349D2"/>
    <w:rsid w:val="00A40004"/>
    <w:rsid w:val="00A40C63"/>
    <w:rsid w:val="00A42A41"/>
    <w:rsid w:val="00A43973"/>
    <w:rsid w:val="00A45E25"/>
    <w:rsid w:val="00A52A2B"/>
    <w:rsid w:val="00A53BF2"/>
    <w:rsid w:val="00A614A6"/>
    <w:rsid w:val="00A64BB2"/>
    <w:rsid w:val="00A66C34"/>
    <w:rsid w:val="00A66D37"/>
    <w:rsid w:val="00A729BF"/>
    <w:rsid w:val="00A81FA2"/>
    <w:rsid w:val="00A8249E"/>
    <w:rsid w:val="00A83154"/>
    <w:rsid w:val="00A86318"/>
    <w:rsid w:val="00A912C4"/>
    <w:rsid w:val="00A93FB7"/>
    <w:rsid w:val="00A94CE3"/>
    <w:rsid w:val="00A96C54"/>
    <w:rsid w:val="00A971DA"/>
    <w:rsid w:val="00AA203D"/>
    <w:rsid w:val="00AA3D68"/>
    <w:rsid w:val="00AA487E"/>
    <w:rsid w:val="00AA4F5B"/>
    <w:rsid w:val="00AA6475"/>
    <w:rsid w:val="00AB292C"/>
    <w:rsid w:val="00AB3B1A"/>
    <w:rsid w:val="00AC1D08"/>
    <w:rsid w:val="00AC2C57"/>
    <w:rsid w:val="00AC4288"/>
    <w:rsid w:val="00AC550C"/>
    <w:rsid w:val="00AD0413"/>
    <w:rsid w:val="00AD064C"/>
    <w:rsid w:val="00AD1FA3"/>
    <w:rsid w:val="00AD26A3"/>
    <w:rsid w:val="00AD30BB"/>
    <w:rsid w:val="00AD319A"/>
    <w:rsid w:val="00AD79D5"/>
    <w:rsid w:val="00AE1294"/>
    <w:rsid w:val="00AE64B6"/>
    <w:rsid w:val="00AE714E"/>
    <w:rsid w:val="00AF0617"/>
    <w:rsid w:val="00AF3741"/>
    <w:rsid w:val="00AF5DE5"/>
    <w:rsid w:val="00AF6587"/>
    <w:rsid w:val="00AF69AA"/>
    <w:rsid w:val="00AF739F"/>
    <w:rsid w:val="00B00622"/>
    <w:rsid w:val="00B011FB"/>
    <w:rsid w:val="00B03A08"/>
    <w:rsid w:val="00B03CD4"/>
    <w:rsid w:val="00B04F27"/>
    <w:rsid w:val="00B05782"/>
    <w:rsid w:val="00B120C3"/>
    <w:rsid w:val="00B13099"/>
    <w:rsid w:val="00B16610"/>
    <w:rsid w:val="00B17FFD"/>
    <w:rsid w:val="00B204DF"/>
    <w:rsid w:val="00B22008"/>
    <w:rsid w:val="00B256A7"/>
    <w:rsid w:val="00B27E58"/>
    <w:rsid w:val="00B30824"/>
    <w:rsid w:val="00B31EA7"/>
    <w:rsid w:val="00B32575"/>
    <w:rsid w:val="00B337E0"/>
    <w:rsid w:val="00B36F98"/>
    <w:rsid w:val="00B405E6"/>
    <w:rsid w:val="00B40E53"/>
    <w:rsid w:val="00B41500"/>
    <w:rsid w:val="00B42117"/>
    <w:rsid w:val="00B4244C"/>
    <w:rsid w:val="00B42C35"/>
    <w:rsid w:val="00B43C02"/>
    <w:rsid w:val="00B44C98"/>
    <w:rsid w:val="00B45F58"/>
    <w:rsid w:val="00B53BA9"/>
    <w:rsid w:val="00B53C32"/>
    <w:rsid w:val="00B57844"/>
    <w:rsid w:val="00B614AF"/>
    <w:rsid w:val="00B6267B"/>
    <w:rsid w:val="00B62913"/>
    <w:rsid w:val="00B6349B"/>
    <w:rsid w:val="00B63F61"/>
    <w:rsid w:val="00B66B56"/>
    <w:rsid w:val="00B66DB7"/>
    <w:rsid w:val="00B67CDA"/>
    <w:rsid w:val="00B71F0A"/>
    <w:rsid w:val="00B72FAC"/>
    <w:rsid w:val="00B738C5"/>
    <w:rsid w:val="00B7525A"/>
    <w:rsid w:val="00B8066E"/>
    <w:rsid w:val="00B80782"/>
    <w:rsid w:val="00B80BB7"/>
    <w:rsid w:val="00B84E6A"/>
    <w:rsid w:val="00B8637B"/>
    <w:rsid w:val="00B91204"/>
    <w:rsid w:val="00B915B0"/>
    <w:rsid w:val="00B958EB"/>
    <w:rsid w:val="00B97C2E"/>
    <w:rsid w:val="00BA2199"/>
    <w:rsid w:val="00BA28EC"/>
    <w:rsid w:val="00BA2930"/>
    <w:rsid w:val="00BA3425"/>
    <w:rsid w:val="00BA4EEC"/>
    <w:rsid w:val="00BA790F"/>
    <w:rsid w:val="00BB066E"/>
    <w:rsid w:val="00BB1D08"/>
    <w:rsid w:val="00BB2727"/>
    <w:rsid w:val="00BB5DB5"/>
    <w:rsid w:val="00BB72EE"/>
    <w:rsid w:val="00BC0537"/>
    <w:rsid w:val="00BC0F02"/>
    <w:rsid w:val="00BC2879"/>
    <w:rsid w:val="00BC2B16"/>
    <w:rsid w:val="00BC3208"/>
    <w:rsid w:val="00BC4BF1"/>
    <w:rsid w:val="00BC7D57"/>
    <w:rsid w:val="00BD0F84"/>
    <w:rsid w:val="00BD49B8"/>
    <w:rsid w:val="00BD5A96"/>
    <w:rsid w:val="00BD7348"/>
    <w:rsid w:val="00BE086C"/>
    <w:rsid w:val="00BE56B5"/>
    <w:rsid w:val="00BE711B"/>
    <w:rsid w:val="00BF238F"/>
    <w:rsid w:val="00BF3141"/>
    <w:rsid w:val="00BF4998"/>
    <w:rsid w:val="00BF6599"/>
    <w:rsid w:val="00C031F2"/>
    <w:rsid w:val="00C03CA2"/>
    <w:rsid w:val="00C05972"/>
    <w:rsid w:val="00C06F6B"/>
    <w:rsid w:val="00C07982"/>
    <w:rsid w:val="00C1258C"/>
    <w:rsid w:val="00C12788"/>
    <w:rsid w:val="00C13CF2"/>
    <w:rsid w:val="00C20A3D"/>
    <w:rsid w:val="00C21740"/>
    <w:rsid w:val="00C24B43"/>
    <w:rsid w:val="00C25172"/>
    <w:rsid w:val="00C25E15"/>
    <w:rsid w:val="00C27600"/>
    <w:rsid w:val="00C32CB6"/>
    <w:rsid w:val="00C34543"/>
    <w:rsid w:val="00C34E63"/>
    <w:rsid w:val="00C400AA"/>
    <w:rsid w:val="00C42F1C"/>
    <w:rsid w:val="00C4381A"/>
    <w:rsid w:val="00C43832"/>
    <w:rsid w:val="00C44EBB"/>
    <w:rsid w:val="00C460FE"/>
    <w:rsid w:val="00C46AEB"/>
    <w:rsid w:val="00C50529"/>
    <w:rsid w:val="00C53009"/>
    <w:rsid w:val="00C53FA2"/>
    <w:rsid w:val="00C6018F"/>
    <w:rsid w:val="00C602B9"/>
    <w:rsid w:val="00C621E7"/>
    <w:rsid w:val="00C626AF"/>
    <w:rsid w:val="00C66B6A"/>
    <w:rsid w:val="00C66B9B"/>
    <w:rsid w:val="00C66DC4"/>
    <w:rsid w:val="00C7225B"/>
    <w:rsid w:val="00C73AE6"/>
    <w:rsid w:val="00C73F15"/>
    <w:rsid w:val="00C74D74"/>
    <w:rsid w:val="00C81680"/>
    <w:rsid w:val="00C81BE8"/>
    <w:rsid w:val="00C82BB6"/>
    <w:rsid w:val="00C85D38"/>
    <w:rsid w:val="00C864A1"/>
    <w:rsid w:val="00C918CB"/>
    <w:rsid w:val="00C91B26"/>
    <w:rsid w:val="00C92CEC"/>
    <w:rsid w:val="00C93920"/>
    <w:rsid w:val="00C97DF7"/>
    <w:rsid w:val="00C97E17"/>
    <w:rsid w:val="00CA161B"/>
    <w:rsid w:val="00CA5900"/>
    <w:rsid w:val="00CA60CF"/>
    <w:rsid w:val="00CA6C27"/>
    <w:rsid w:val="00CA7FA8"/>
    <w:rsid w:val="00CB0F72"/>
    <w:rsid w:val="00CB44D4"/>
    <w:rsid w:val="00CB6E49"/>
    <w:rsid w:val="00CC36A8"/>
    <w:rsid w:val="00CC58D3"/>
    <w:rsid w:val="00CC7F4E"/>
    <w:rsid w:val="00CD525E"/>
    <w:rsid w:val="00CD5513"/>
    <w:rsid w:val="00CE13EA"/>
    <w:rsid w:val="00CE15DC"/>
    <w:rsid w:val="00CE5369"/>
    <w:rsid w:val="00CE7387"/>
    <w:rsid w:val="00CF0BFD"/>
    <w:rsid w:val="00CF0E7C"/>
    <w:rsid w:val="00CF2CE4"/>
    <w:rsid w:val="00CF420A"/>
    <w:rsid w:val="00CF4675"/>
    <w:rsid w:val="00CF4878"/>
    <w:rsid w:val="00CF50BC"/>
    <w:rsid w:val="00D04871"/>
    <w:rsid w:val="00D05612"/>
    <w:rsid w:val="00D05B7B"/>
    <w:rsid w:val="00D05C3B"/>
    <w:rsid w:val="00D07190"/>
    <w:rsid w:val="00D105C4"/>
    <w:rsid w:val="00D13081"/>
    <w:rsid w:val="00D13B00"/>
    <w:rsid w:val="00D15F2E"/>
    <w:rsid w:val="00D15F92"/>
    <w:rsid w:val="00D16374"/>
    <w:rsid w:val="00D1744D"/>
    <w:rsid w:val="00D17782"/>
    <w:rsid w:val="00D20F06"/>
    <w:rsid w:val="00D23936"/>
    <w:rsid w:val="00D254B4"/>
    <w:rsid w:val="00D2593B"/>
    <w:rsid w:val="00D354F4"/>
    <w:rsid w:val="00D3763D"/>
    <w:rsid w:val="00D403EE"/>
    <w:rsid w:val="00D41320"/>
    <w:rsid w:val="00D42E68"/>
    <w:rsid w:val="00D44170"/>
    <w:rsid w:val="00D45C2B"/>
    <w:rsid w:val="00D45E7E"/>
    <w:rsid w:val="00D57A78"/>
    <w:rsid w:val="00D60411"/>
    <w:rsid w:val="00D61A1C"/>
    <w:rsid w:val="00D64B75"/>
    <w:rsid w:val="00D66CB9"/>
    <w:rsid w:val="00D72477"/>
    <w:rsid w:val="00D728A6"/>
    <w:rsid w:val="00D73A82"/>
    <w:rsid w:val="00D74BF3"/>
    <w:rsid w:val="00D76057"/>
    <w:rsid w:val="00D7786C"/>
    <w:rsid w:val="00D80084"/>
    <w:rsid w:val="00D828F3"/>
    <w:rsid w:val="00D85E9B"/>
    <w:rsid w:val="00D92F4B"/>
    <w:rsid w:val="00D96917"/>
    <w:rsid w:val="00DA23E9"/>
    <w:rsid w:val="00DA4EB2"/>
    <w:rsid w:val="00DA7A00"/>
    <w:rsid w:val="00DA7CFA"/>
    <w:rsid w:val="00DB0BB3"/>
    <w:rsid w:val="00DB500E"/>
    <w:rsid w:val="00DC2E0B"/>
    <w:rsid w:val="00DC491A"/>
    <w:rsid w:val="00DD1395"/>
    <w:rsid w:val="00DD1B60"/>
    <w:rsid w:val="00DD4288"/>
    <w:rsid w:val="00DD59AE"/>
    <w:rsid w:val="00DE0F4E"/>
    <w:rsid w:val="00DE1FE2"/>
    <w:rsid w:val="00DF25F7"/>
    <w:rsid w:val="00DF30BC"/>
    <w:rsid w:val="00DF42EA"/>
    <w:rsid w:val="00DF44CE"/>
    <w:rsid w:val="00DF7F66"/>
    <w:rsid w:val="00E045FC"/>
    <w:rsid w:val="00E054E7"/>
    <w:rsid w:val="00E05CA8"/>
    <w:rsid w:val="00E06EF4"/>
    <w:rsid w:val="00E07CD8"/>
    <w:rsid w:val="00E11445"/>
    <w:rsid w:val="00E1496B"/>
    <w:rsid w:val="00E1510F"/>
    <w:rsid w:val="00E15B24"/>
    <w:rsid w:val="00E17AB4"/>
    <w:rsid w:val="00E17BBE"/>
    <w:rsid w:val="00E2082B"/>
    <w:rsid w:val="00E22B40"/>
    <w:rsid w:val="00E26859"/>
    <w:rsid w:val="00E27CA9"/>
    <w:rsid w:val="00E322F2"/>
    <w:rsid w:val="00E32DF7"/>
    <w:rsid w:val="00E3398C"/>
    <w:rsid w:val="00E43884"/>
    <w:rsid w:val="00E479B5"/>
    <w:rsid w:val="00E504A1"/>
    <w:rsid w:val="00E51377"/>
    <w:rsid w:val="00E62063"/>
    <w:rsid w:val="00E630D3"/>
    <w:rsid w:val="00E64555"/>
    <w:rsid w:val="00E64D27"/>
    <w:rsid w:val="00E66EBB"/>
    <w:rsid w:val="00E700CD"/>
    <w:rsid w:val="00E721DF"/>
    <w:rsid w:val="00E72415"/>
    <w:rsid w:val="00E7263E"/>
    <w:rsid w:val="00E74114"/>
    <w:rsid w:val="00E764EF"/>
    <w:rsid w:val="00E76A8A"/>
    <w:rsid w:val="00E8211E"/>
    <w:rsid w:val="00E82BDC"/>
    <w:rsid w:val="00E857F7"/>
    <w:rsid w:val="00E87793"/>
    <w:rsid w:val="00E91E24"/>
    <w:rsid w:val="00E92031"/>
    <w:rsid w:val="00E92DEC"/>
    <w:rsid w:val="00E94FD5"/>
    <w:rsid w:val="00E95D10"/>
    <w:rsid w:val="00E96CF9"/>
    <w:rsid w:val="00EA09B4"/>
    <w:rsid w:val="00EA5826"/>
    <w:rsid w:val="00EB4AA8"/>
    <w:rsid w:val="00EB4EC7"/>
    <w:rsid w:val="00EB63E1"/>
    <w:rsid w:val="00EB7F60"/>
    <w:rsid w:val="00EC2D16"/>
    <w:rsid w:val="00EC3A3D"/>
    <w:rsid w:val="00EC653D"/>
    <w:rsid w:val="00EC7447"/>
    <w:rsid w:val="00ED0829"/>
    <w:rsid w:val="00ED0A78"/>
    <w:rsid w:val="00ED0BB7"/>
    <w:rsid w:val="00ED15C1"/>
    <w:rsid w:val="00ED1A95"/>
    <w:rsid w:val="00ED1C34"/>
    <w:rsid w:val="00ED2DC0"/>
    <w:rsid w:val="00ED3F22"/>
    <w:rsid w:val="00ED5D5F"/>
    <w:rsid w:val="00ED6B3E"/>
    <w:rsid w:val="00EE166C"/>
    <w:rsid w:val="00EE274C"/>
    <w:rsid w:val="00EE2C39"/>
    <w:rsid w:val="00EE2EC4"/>
    <w:rsid w:val="00EE46D1"/>
    <w:rsid w:val="00EE534D"/>
    <w:rsid w:val="00EE6582"/>
    <w:rsid w:val="00EF2AF8"/>
    <w:rsid w:val="00F00241"/>
    <w:rsid w:val="00F01CEA"/>
    <w:rsid w:val="00F04446"/>
    <w:rsid w:val="00F04656"/>
    <w:rsid w:val="00F06ABF"/>
    <w:rsid w:val="00F075A4"/>
    <w:rsid w:val="00F1548C"/>
    <w:rsid w:val="00F15991"/>
    <w:rsid w:val="00F16EF7"/>
    <w:rsid w:val="00F24BD2"/>
    <w:rsid w:val="00F257E9"/>
    <w:rsid w:val="00F303DF"/>
    <w:rsid w:val="00F30A3A"/>
    <w:rsid w:val="00F337E9"/>
    <w:rsid w:val="00F33928"/>
    <w:rsid w:val="00F41D30"/>
    <w:rsid w:val="00F431FB"/>
    <w:rsid w:val="00F44210"/>
    <w:rsid w:val="00F4482E"/>
    <w:rsid w:val="00F5093C"/>
    <w:rsid w:val="00F52061"/>
    <w:rsid w:val="00F53D89"/>
    <w:rsid w:val="00F54612"/>
    <w:rsid w:val="00F547B3"/>
    <w:rsid w:val="00F54E4A"/>
    <w:rsid w:val="00F55CB5"/>
    <w:rsid w:val="00F562F8"/>
    <w:rsid w:val="00F600BA"/>
    <w:rsid w:val="00F65CCC"/>
    <w:rsid w:val="00F66165"/>
    <w:rsid w:val="00F72855"/>
    <w:rsid w:val="00F74534"/>
    <w:rsid w:val="00F764AD"/>
    <w:rsid w:val="00F7798D"/>
    <w:rsid w:val="00F815A8"/>
    <w:rsid w:val="00F83762"/>
    <w:rsid w:val="00F861D1"/>
    <w:rsid w:val="00F86944"/>
    <w:rsid w:val="00F91243"/>
    <w:rsid w:val="00F9362A"/>
    <w:rsid w:val="00F93CBA"/>
    <w:rsid w:val="00F94E89"/>
    <w:rsid w:val="00F950AC"/>
    <w:rsid w:val="00F9549A"/>
    <w:rsid w:val="00F95856"/>
    <w:rsid w:val="00FA10CD"/>
    <w:rsid w:val="00FA1B09"/>
    <w:rsid w:val="00FA295E"/>
    <w:rsid w:val="00FA3968"/>
    <w:rsid w:val="00FA4442"/>
    <w:rsid w:val="00FA7F26"/>
    <w:rsid w:val="00FB74BF"/>
    <w:rsid w:val="00FB7E88"/>
    <w:rsid w:val="00FC1052"/>
    <w:rsid w:val="00FC41C0"/>
    <w:rsid w:val="00FC7137"/>
    <w:rsid w:val="00FC75B3"/>
    <w:rsid w:val="00FD305B"/>
    <w:rsid w:val="00FD3EC9"/>
    <w:rsid w:val="00FE0901"/>
    <w:rsid w:val="00FE6E9D"/>
    <w:rsid w:val="00FE7D04"/>
    <w:rsid w:val="00FF202F"/>
    <w:rsid w:val="00FF41FE"/>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32FA7-D5BB-446A-A684-B7F75436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69AA"/>
    <w:rPr>
      <w:rFonts w:ascii="Tahoma" w:hAnsi="Tahoma" w:cs="Tahoma"/>
      <w:sz w:val="16"/>
      <w:szCs w:val="16"/>
    </w:rPr>
  </w:style>
  <w:style w:type="character" w:styleId="FollowedHyperlink">
    <w:name w:val="FollowedHyperlink"/>
    <w:basedOn w:val="DefaultParagraphFont"/>
    <w:rsid w:val="0034028D"/>
    <w:rPr>
      <w:color w:val="800080"/>
      <w:u w:val="single"/>
    </w:rPr>
  </w:style>
  <w:style w:type="character" w:styleId="Hyperlink">
    <w:name w:val="Hyperlink"/>
    <w:basedOn w:val="DefaultParagraphFont"/>
    <w:rsid w:val="00F0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Indiana University</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Tracy Vanderhoef</dc:creator>
  <cp:lastModifiedBy>Melissa Koehn</cp:lastModifiedBy>
  <cp:revision>4</cp:revision>
  <cp:lastPrinted>2016-04-20T23:30:00Z</cp:lastPrinted>
  <dcterms:created xsi:type="dcterms:W3CDTF">2016-04-20T23:38:00Z</dcterms:created>
  <dcterms:modified xsi:type="dcterms:W3CDTF">2016-09-10T23:10:00Z</dcterms:modified>
</cp:coreProperties>
</file>